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C52E" w14:textId="77777777" w:rsidR="00917155" w:rsidRDefault="00917155" w:rsidP="00917155">
      <w:r>
        <w:rPr>
          <w:noProof/>
        </w:rPr>
        <w:drawing>
          <wp:inline distT="0" distB="0" distL="0" distR="0" wp14:anchorId="76CC645C" wp14:editId="1A330CB1">
            <wp:extent cx="2819400" cy="685800"/>
            <wp:effectExtent l="0" t="0" r="0" b="0"/>
            <wp:docPr id="1236145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9400" cy="685800"/>
                    </a:xfrm>
                    <a:prstGeom prst="rect">
                      <a:avLst/>
                    </a:prstGeom>
                    <a:noFill/>
                    <a:ln>
                      <a:noFill/>
                    </a:ln>
                  </pic:spPr>
                </pic:pic>
              </a:graphicData>
            </a:graphic>
          </wp:inline>
        </w:drawing>
      </w:r>
    </w:p>
    <w:p w14:paraId="29F02C7C" w14:textId="77777777" w:rsidR="00917155" w:rsidRDefault="00917155" w:rsidP="00917155">
      <w:pPr>
        <w:spacing w:after="0"/>
        <w:rPr>
          <w:rFonts w:ascii="Tw Cen MT" w:hAnsi="Tw Cen MT"/>
        </w:rPr>
      </w:pPr>
    </w:p>
    <w:p w14:paraId="7DE7626A" w14:textId="77777777" w:rsidR="00917155" w:rsidRDefault="00917155" w:rsidP="00917155">
      <w:pPr>
        <w:spacing w:after="0"/>
        <w:rPr>
          <w:rFonts w:ascii="Tw Cen MT" w:hAnsi="Tw Cen MT"/>
        </w:rPr>
      </w:pPr>
      <w:r>
        <w:rPr>
          <w:rFonts w:ascii="Tw Cen MT" w:hAnsi="Tw Cen MT"/>
        </w:rPr>
        <w:t xml:space="preserve">FOR IMMEDIATE RELEASE                  </w:t>
      </w:r>
    </w:p>
    <w:p w14:paraId="30B786C0" w14:textId="77777777" w:rsidR="00917155" w:rsidRDefault="00917155" w:rsidP="00917155">
      <w:pPr>
        <w:spacing w:after="0"/>
        <w:rPr>
          <w:rFonts w:ascii="Tw Cen MT" w:hAnsi="Tw Cen MT"/>
        </w:rPr>
      </w:pPr>
    </w:p>
    <w:p w14:paraId="0BB9528A" w14:textId="77777777" w:rsidR="00917155" w:rsidRDefault="00917155" w:rsidP="00917155">
      <w:pPr>
        <w:spacing w:after="0"/>
        <w:rPr>
          <w:rFonts w:ascii="Tw Cen MT" w:hAnsi="Tw Cen MT"/>
        </w:rPr>
      </w:pPr>
      <w:r>
        <w:rPr>
          <w:rFonts w:ascii="Tw Cen MT" w:hAnsi="Tw Cen MT"/>
        </w:rPr>
        <w:t>Media contacts:  Robyn Liverant for Independence Seaport Museum</w:t>
      </w:r>
    </w:p>
    <w:p w14:paraId="5FA022FD" w14:textId="77777777" w:rsidR="00917155" w:rsidRDefault="00917155" w:rsidP="00917155">
      <w:pPr>
        <w:spacing w:after="0"/>
        <w:ind w:firstLine="720"/>
        <w:rPr>
          <w:rStyle w:val="Hyperlink"/>
          <w:color w:val="auto"/>
          <w:u w:val="none"/>
        </w:rPr>
      </w:pPr>
      <w:r>
        <w:rPr>
          <w:rFonts w:ascii="Tw Cen MT" w:hAnsi="Tw Cen MT"/>
        </w:rPr>
        <w:t xml:space="preserve">             212.472.6947 or </w:t>
      </w:r>
      <w:hyperlink r:id="rId5" w:history="1">
        <w:r>
          <w:rPr>
            <w:rStyle w:val="Hyperlink"/>
            <w:rFonts w:ascii="Tw Cen MT" w:hAnsi="Tw Cen MT"/>
          </w:rPr>
          <w:t>robyn@robynliverant.com</w:t>
        </w:r>
      </w:hyperlink>
    </w:p>
    <w:p w14:paraId="1D6B4038" w14:textId="77777777" w:rsidR="00917155" w:rsidRDefault="00917155" w:rsidP="00917155">
      <w:pPr>
        <w:spacing w:after="0"/>
        <w:ind w:firstLine="720"/>
        <w:rPr>
          <w:rStyle w:val="Hyperlink"/>
          <w:rFonts w:ascii="Tw Cen MT" w:hAnsi="Tw Cen MT"/>
          <w:color w:val="auto"/>
          <w:u w:val="none"/>
        </w:rPr>
      </w:pPr>
      <w:r>
        <w:rPr>
          <w:rStyle w:val="Hyperlink"/>
          <w:rFonts w:ascii="Tw Cen MT" w:hAnsi="Tw Cen MT"/>
          <w:color w:val="auto"/>
          <w:u w:val="none"/>
        </w:rPr>
        <w:tab/>
        <w:t xml:space="preserve"> Alexis Furlong, Independence Seaport Museum</w:t>
      </w:r>
    </w:p>
    <w:p w14:paraId="368B64EF" w14:textId="77777777" w:rsidR="00917155" w:rsidRDefault="00917155" w:rsidP="00917155">
      <w:pPr>
        <w:spacing w:after="0"/>
        <w:ind w:firstLine="720"/>
        <w:rPr>
          <w:rStyle w:val="Hyperlink"/>
          <w:rFonts w:ascii="Tw Cen MT" w:hAnsi="Tw Cen MT"/>
          <w:color w:val="auto"/>
          <w:u w:val="none"/>
        </w:rPr>
      </w:pPr>
      <w:r>
        <w:rPr>
          <w:rStyle w:val="Hyperlink"/>
          <w:rFonts w:ascii="Tw Cen MT" w:hAnsi="Tw Cen MT"/>
          <w:color w:val="auto"/>
          <w:u w:val="none"/>
        </w:rPr>
        <w:tab/>
        <w:t xml:space="preserve"> </w:t>
      </w:r>
      <w:r>
        <w:rPr>
          <w:rFonts w:ascii="Tw Cen MT" w:hAnsi="Tw Cen MT"/>
        </w:rPr>
        <w:t xml:space="preserve">610.513.5749 </w:t>
      </w:r>
      <w:r>
        <w:rPr>
          <w:rStyle w:val="Hyperlink"/>
          <w:rFonts w:ascii="Tw Cen MT" w:hAnsi="Tw Cen MT"/>
          <w:color w:val="auto"/>
          <w:u w:val="none"/>
        </w:rPr>
        <w:t xml:space="preserve">or </w:t>
      </w:r>
      <w:hyperlink r:id="rId6" w:history="1">
        <w:r w:rsidRPr="00CD469D">
          <w:rPr>
            <w:rStyle w:val="Hyperlink"/>
            <w:rFonts w:ascii="Tw Cen MT" w:hAnsi="Tw Cen MT"/>
          </w:rPr>
          <w:t>afurlong@phillyseaport.org</w:t>
        </w:r>
      </w:hyperlink>
      <w:r w:rsidRPr="00CD469D">
        <w:rPr>
          <w:rStyle w:val="Hyperlink"/>
          <w:rFonts w:ascii="Tw Cen MT" w:hAnsi="Tw Cen MT"/>
          <w:color w:val="auto"/>
          <w:u w:val="none"/>
        </w:rPr>
        <w:t xml:space="preserve"> </w:t>
      </w:r>
    </w:p>
    <w:p w14:paraId="1CABEE55" w14:textId="77777777" w:rsidR="009D53FA" w:rsidRDefault="009D53FA" w:rsidP="00917155">
      <w:pPr>
        <w:spacing w:after="0"/>
        <w:ind w:firstLine="720"/>
        <w:rPr>
          <w:rStyle w:val="Hyperlink"/>
          <w:rFonts w:ascii="Tw Cen MT" w:hAnsi="Tw Cen MT"/>
          <w:color w:val="auto"/>
          <w:u w:val="none"/>
        </w:rPr>
      </w:pPr>
    </w:p>
    <w:p w14:paraId="539FB8B7" w14:textId="77777777" w:rsidR="00146A83" w:rsidRDefault="00917155" w:rsidP="00917155">
      <w:pPr>
        <w:spacing w:after="0" w:line="240" w:lineRule="auto"/>
        <w:jc w:val="center"/>
        <w:rPr>
          <w:rFonts w:ascii="Tw Cen MT" w:hAnsi="Tw Cen MT"/>
          <w:b/>
          <w:bCs/>
        </w:rPr>
      </w:pPr>
      <w:r>
        <w:rPr>
          <w:rFonts w:ascii="Tw Cen MT" w:hAnsi="Tw Cen MT"/>
          <w:b/>
          <w:bCs/>
        </w:rPr>
        <w:t>“BREAKING UNCOMMON GROUND</w:t>
      </w:r>
      <w:r w:rsidR="00146A83">
        <w:rPr>
          <w:rFonts w:ascii="Tw Cen MT" w:hAnsi="Tw Cen MT"/>
          <w:b/>
          <w:bCs/>
        </w:rPr>
        <w:t xml:space="preserve"> ON THE DELAWARE RIVER</w:t>
      </w:r>
      <w:r>
        <w:rPr>
          <w:rFonts w:ascii="Tw Cen MT" w:hAnsi="Tw Cen MT"/>
          <w:b/>
          <w:bCs/>
        </w:rPr>
        <w:t>,”</w:t>
      </w:r>
    </w:p>
    <w:p w14:paraId="317E370C" w14:textId="77777777" w:rsidR="00917155" w:rsidRDefault="00917155" w:rsidP="00917155">
      <w:pPr>
        <w:spacing w:after="0" w:line="240" w:lineRule="auto"/>
        <w:jc w:val="center"/>
        <w:rPr>
          <w:rFonts w:ascii="Tw Cen MT" w:hAnsi="Tw Cen MT"/>
          <w:b/>
          <w:bCs/>
        </w:rPr>
      </w:pPr>
      <w:r>
        <w:rPr>
          <w:rFonts w:ascii="Tw Cen MT" w:hAnsi="Tw Cen MT"/>
          <w:b/>
          <w:bCs/>
        </w:rPr>
        <w:t xml:space="preserve"> INDEPENDENCE SEAPORT MUSEUM’S</w:t>
      </w:r>
      <w:r w:rsidR="00146A83">
        <w:rPr>
          <w:rFonts w:ascii="Tw Cen MT" w:hAnsi="Tw Cen MT"/>
          <w:b/>
          <w:bCs/>
        </w:rPr>
        <w:t xml:space="preserve"> </w:t>
      </w:r>
      <w:r>
        <w:rPr>
          <w:rFonts w:ascii="Tw Cen MT" w:hAnsi="Tw Cen MT"/>
          <w:b/>
          <w:bCs/>
        </w:rPr>
        <w:t>AMBITIOUS ORAL HISTORY PROJECT</w:t>
      </w:r>
      <w:r w:rsidR="00146A83">
        <w:rPr>
          <w:rFonts w:ascii="Tw Cen MT" w:hAnsi="Tw Cen MT"/>
          <w:b/>
          <w:bCs/>
        </w:rPr>
        <w:t>,</w:t>
      </w:r>
    </w:p>
    <w:p w14:paraId="521296C8" w14:textId="77777777" w:rsidR="00455BBF" w:rsidRDefault="00455BBF" w:rsidP="00917155">
      <w:pPr>
        <w:spacing w:after="0" w:line="240" w:lineRule="auto"/>
        <w:jc w:val="center"/>
        <w:rPr>
          <w:rFonts w:ascii="Tw Cen MT" w:hAnsi="Tw Cen MT"/>
          <w:b/>
          <w:bCs/>
        </w:rPr>
      </w:pPr>
      <w:r>
        <w:rPr>
          <w:rFonts w:ascii="Tw Cen MT" w:hAnsi="Tw Cen MT"/>
          <w:b/>
          <w:bCs/>
        </w:rPr>
        <w:t>EXPANDS ITS SCOPE OF DOCUMENTING THE LIVES OF AFRICAN-AMERICANS</w:t>
      </w:r>
    </w:p>
    <w:p w14:paraId="2E2F652D" w14:textId="77777777" w:rsidR="00455BBF" w:rsidRDefault="00455BBF" w:rsidP="00917155">
      <w:pPr>
        <w:spacing w:after="0" w:line="240" w:lineRule="auto"/>
        <w:jc w:val="center"/>
        <w:rPr>
          <w:rFonts w:ascii="Tw Cen MT" w:hAnsi="Tw Cen MT"/>
          <w:b/>
          <w:bCs/>
        </w:rPr>
      </w:pPr>
      <w:r>
        <w:rPr>
          <w:rFonts w:ascii="Tw Cen MT" w:hAnsi="Tw Cen MT"/>
          <w:b/>
          <w:bCs/>
        </w:rPr>
        <w:t>WHO LIVED AND WORKED ALONG THE RIVER</w:t>
      </w:r>
    </w:p>
    <w:p w14:paraId="6B49461D" w14:textId="77777777" w:rsidR="00455BBF" w:rsidRDefault="00455BBF" w:rsidP="00917155">
      <w:pPr>
        <w:spacing w:after="0" w:line="240" w:lineRule="auto"/>
        <w:jc w:val="center"/>
        <w:rPr>
          <w:rFonts w:ascii="Tw Cen MT" w:hAnsi="Tw Cen MT"/>
          <w:b/>
          <w:bCs/>
        </w:rPr>
      </w:pPr>
    </w:p>
    <w:p w14:paraId="7513AD69" w14:textId="01FA8084" w:rsidR="00455BBF" w:rsidRDefault="00455BBF" w:rsidP="00455BBF">
      <w:pPr>
        <w:spacing w:after="0" w:line="360" w:lineRule="auto"/>
        <w:rPr>
          <w:rFonts w:ascii="Tw Cen MT" w:hAnsi="Tw Cen MT"/>
        </w:rPr>
      </w:pPr>
      <w:r>
        <w:rPr>
          <w:rFonts w:ascii="Tw Cen MT" w:hAnsi="Tw Cen MT"/>
        </w:rPr>
        <w:t>Philadelphia, PA (</w:t>
      </w:r>
      <w:r w:rsidR="004F6F7A">
        <w:rPr>
          <w:rFonts w:ascii="Tw Cen MT" w:hAnsi="Tw Cen MT"/>
        </w:rPr>
        <w:t>January 6, 2025</w:t>
      </w:r>
      <w:r>
        <w:rPr>
          <w:rFonts w:ascii="Tw Cen MT" w:hAnsi="Tw Cen MT"/>
        </w:rPr>
        <w:t>)</w:t>
      </w:r>
      <w:r w:rsidR="00146A83">
        <w:rPr>
          <w:rFonts w:ascii="Tw Cen MT" w:hAnsi="Tw Cen MT"/>
        </w:rPr>
        <w:t xml:space="preserve">—In November 2023, Independence Seaport Museum (ISM) announced a </w:t>
      </w:r>
      <w:r w:rsidR="00A1054D">
        <w:rPr>
          <w:rFonts w:ascii="Tw Cen MT" w:hAnsi="Tw Cen MT"/>
        </w:rPr>
        <w:t>multi-year</w:t>
      </w:r>
      <w:r w:rsidR="00146A83">
        <w:rPr>
          <w:rFonts w:ascii="Tw Cen MT" w:hAnsi="Tw Cen MT"/>
        </w:rPr>
        <w:t xml:space="preserve"> </w:t>
      </w:r>
      <w:r w:rsidR="00A1054D">
        <w:rPr>
          <w:rFonts w:ascii="Tw Cen MT" w:hAnsi="Tw Cen MT"/>
        </w:rPr>
        <w:t>oral history initiative</w:t>
      </w:r>
      <w:r w:rsidR="00146A83">
        <w:rPr>
          <w:rFonts w:ascii="Tw Cen MT" w:hAnsi="Tw Cen MT"/>
        </w:rPr>
        <w:t xml:space="preserve"> to further its mission as a seaport museum focused on the Delaware River, its people and the environment and how it connects to the larger world</w:t>
      </w:r>
      <w:r w:rsidR="00A1054D">
        <w:rPr>
          <w:rFonts w:ascii="Tw Cen MT" w:hAnsi="Tw Cen MT"/>
        </w:rPr>
        <w:t>. “Breaking Uncommon Ground on the Delaware River” is a multi-generational endeavor to collect the stories of African-American Philadelphians who lived and worked along the river in the mid- to the late 20</w:t>
      </w:r>
      <w:r w:rsidR="00A1054D" w:rsidRPr="00A1054D">
        <w:rPr>
          <w:rFonts w:ascii="Tw Cen MT" w:hAnsi="Tw Cen MT"/>
        </w:rPr>
        <w:t>th</w:t>
      </w:r>
      <w:r w:rsidR="00A1054D">
        <w:rPr>
          <w:rFonts w:ascii="Tw Cen MT" w:hAnsi="Tw Cen MT"/>
        </w:rPr>
        <w:t xml:space="preserve"> and 21</w:t>
      </w:r>
      <w:r w:rsidR="00A1054D" w:rsidRPr="00A1054D">
        <w:rPr>
          <w:rFonts w:ascii="Tw Cen MT" w:hAnsi="Tw Cen MT"/>
        </w:rPr>
        <w:t>st</w:t>
      </w:r>
      <w:r w:rsidR="00A1054D">
        <w:rPr>
          <w:rFonts w:ascii="Tw Cen MT" w:hAnsi="Tw Cen MT"/>
        </w:rPr>
        <w:t xml:space="preserve"> centur</w:t>
      </w:r>
      <w:r w:rsidR="001672AC">
        <w:rPr>
          <w:rFonts w:ascii="Tw Cen MT" w:hAnsi="Tw Cen MT"/>
        </w:rPr>
        <w:t xml:space="preserve">ies. The stories will </w:t>
      </w:r>
      <w:r w:rsidR="00045A1F">
        <w:rPr>
          <w:rFonts w:ascii="Tw Cen MT" w:hAnsi="Tw Cen MT"/>
        </w:rPr>
        <w:t xml:space="preserve">guide further development and expansion of the museum’s flagship exhibition, </w:t>
      </w:r>
      <w:r w:rsidR="00045A1F">
        <w:rPr>
          <w:rFonts w:ascii="Tw Cen MT" w:hAnsi="Tw Cen MT"/>
          <w:i/>
          <w:iCs/>
        </w:rPr>
        <w:t>Tides of Freedom: The African Presence on the Delaware River</w:t>
      </w:r>
      <w:r w:rsidR="00DE3547">
        <w:rPr>
          <w:rFonts w:ascii="Tw Cen MT" w:hAnsi="Tw Cen MT"/>
        </w:rPr>
        <w:t>, which currently focuses on the history between the 1800s-1920s</w:t>
      </w:r>
      <w:r w:rsidR="00B02A52">
        <w:rPr>
          <w:rFonts w:ascii="Tw Cen MT" w:hAnsi="Tw Cen MT"/>
        </w:rPr>
        <w:t xml:space="preserve">. </w:t>
      </w:r>
      <w:r w:rsidR="00DE3547">
        <w:rPr>
          <w:rFonts w:ascii="Tw Cen MT" w:hAnsi="Tw Cen MT"/>
        </w:rPr>
        <w:t>The oral histories</w:t>
      </w:r>
      <w:r w:rsidR="00B02A52">
        <w:rPr>
          <w:rFonts w:ascii="Tw Cen MT" w:hAnsi="Tw Cen MT"/>
        </w:rPr>
        <w:t xml:space="preserve"> will also be preserved in an audio/visual component, an online presence through ISM’s YouTube channel and an online archive</w:t>
      </w:r>
      <w:r w:rsidR="00A01166">
        <w:rPr>
          <w:rFonts w:ascii="Tw Cen MT" w:hAnsi="Tw Cen MT"/>
        </w:rPr>
        <w:t xml:space="preserve"> in the J. Welles Henderson Research Center there. In addition to the original focus of gathering stories of people who were displaced by the construction of Interstate 95 through Philadelphia, the project is </w:t>
      </w:r>
      <w:r w:rsidR="00F401CE">
        <w:rPr>
          <w:rFonts w:ascii="Tw Cen MT" w:hAnsi="Tw Cen MT"/>
        </w:rPr>
        <w:t>expanded to include</w:t>
      </w:r>
      <w:r w:rsidR="00A01166">
        <w:rPr>
          <w:rFonts w:ascii="Tw Cen MT" w:hAnsi="Tw Cen MT"/>
        </w:rPr>
        <w:t xml:space="preserve"> two additional categories of stories</w:t>
      </w:r>
      <w:r w:rsidR="00F2170C">
        <w:rPr>
          <w:rFonts w:ascii="Tw Cen MT" w:hAnsi="Tw Cen MT"/>
        </w:rPr>
        <w:t xml:space="preserve">: Black women </w:t>
      </w:r>
      <w:r w:rsidR="00DE3547">
        <w:rPr>
          <w:rFonts w:ascii="Tw Cen MT" w:hAnsi="Tw Cen MT"/>
        </w:rPr>
        <w:t xml:space="preserve">who </w:t>
      </w:r>
      <w:r w:rsidR="002D49EA" w:rsidRPr="002D49EA">
        <w:rPr>
          <w:rFonts w:ascii="Tw Cen MT" w:hAnsi="Tw Cen MT"/>
        </w:rPr>
        <w:t xml:space="preserve">contributed to Black culture in Philadelphia </w:t>
      </w:r>
      <w:r w:rsidR="002D49EA">
        <w:rPr>
          <w:rFonts w:ascii="Tw Cen MT" w:hAnsi="Tw Cen MT"/>
        </w:rPr>
        <w:t xml:space="preserve">and </w:t>
      </w:r>
      <w:r w:rsidR="00DE3547">
        <w:rPr>
          <w:rFonts w:ascii="Tw Cen MT" w:hAnsi="Tw Cen MT"/>
        </w:rPr>
        <w:t>did work connected to the Delaware Rive</w:t>
      </w:r>
      <w:r w:rsidR="00A04F44">
        <w:rPr>
          <w:rFonts w:ascii="Tw Cen MT" w:hAnsi="Tw Cen MT"/>
        </w:rPr>
        <w:t xml:space="preserve">r, such as selling food and other items, </w:t>
      </w:r>
      <w:r w:rsidR="00EF3451">
        <w:rPr>
          <w:rFonts w:ascii="Tw Cen MT" w:hAnsi="Tw Cen MT"/>
        </w:rPr>
        <w:t>babysat river worker’s children working in offices that operated on or near the river;</w:t>
      </w:r>
      <w:r w:rsidR="00DE3547">
        <w:rPr>
          <w:rFonts w:ascii="Tw Cen MT" w:hAnsi="Tw Cen MT"/>
        </w:rPr>
        <w:t xml:space="preserve"> </w:t>
      </w:r>
      <w:r w:rsidR="00F2170C">
        <w:rPr>
          <w:rFonts w:ascii="Tw Cen MT" w:hAnsi="Tw Cen MT"/>
        </w:rPr>
        <w:t xml:space="preserve">and </w:t>
      </w:r>
      <w:r w:rsidR="00DE3547">
        <w:rPr>
          <w:rFonts w:ascii="Tw Cen MT" w:hAnsi="Tw Cen MT"/>
        </w:rPr>
        <w:t>Black people</w:t>
      </w:r>
      <w:r w:rsidR="00F2170C">
        <w:rPr>
          <w:rFonts w:ascii="Tw Cen MT" w:hAnsi="Tw Cen MT"/>
        </w:rPr>
        <w:t xml:space="preserve"> who </w:t>
      </w:r>
      <w:r w:rsidR="00DE3547">
        <w:rPr>
          <w:rFonts w:ascii="Tw Cen MT" w:hAnsi="Tw Cen MT"/>
        </w:rPr>
        <w:t>worked in labor unions along the river</w:t>
      </w:r>
      <w:r w:rsidR="00A04F44">
        <w:rPr>
          <w:rFonts w:ascii="Tw Cen MT" w:hAnsi="Tw Cen MT"/>
        </w:rPr>
        <w:t>, such as dock workers and employees of shipyards and boats</w:t>
      </w:r>
      <w:r w:rsidR="00DE3547">
        <w:rPr>
          <w:rFonts w:ascii="Tw Cen MT" w:hAnsi="Tw Cen MT"/>
        </w:rPr>
        <w:t>.</w:t>
      </w:r>
    </w:p>
    <w:p w14:paraId="0EF07E1F" w14:textId="77777777" w:rsidR="00F2170C" w:rsidRDefault="00F2170C" w:rsidP="00455BBF">
      <w:pPr>
        <w:spacing w:after="0" w:line="360" w:lineRule="auto"/>
        <w:rPr>
          <w:rFonts w:ascii="Tw Cen MT" w:hAnsi="Tw Cen MT"/>
        </w:rPr>
      </w:pPr>
    </w:p>
    <w:p w14:paraId="3B23312C" w14:textId="4837A72B" w:rsidR="00C7177C" w:rsidRPr="00C7177C" w:rsidRDefault="00C7177C" w:rsidP="00C7177C">
      <w:pPr>
        <w:spacing w:after="0" w:line="360" w:lineRule="auto"/>
        <w:rPr>
          <w:rFonts w:ascii="Tw Cen MT" w:hAnsi="Tw Cen MT"/>
        </w:rPr>
      </w:pPr>
      <w:r>
        <w:rPr>
          <w:rFonts w:ascii="Tw Cen MT" w:hAnsi="Tw Cen MT"/>
        </w:rPr>
        <w:t>““Br</w:t>
      </w:r>
      <w:r w:rsidRPr="00C7177C">
        <w:rPr>
          <w:rFonts w:ascii="Tw Cen MT" w:hAnsi="Tw Cen MT"/>
        </w:rPr>
        <w:t>eaking Uncommon Ground</w:t>
      </w:r>
      <w:r>
        <w:rPr>
          <w:rFonts w:ascii="Tw Cen MT" w:hAnsi="Tw Cen MT"/>
        </w:rPr>
        <w:t>”</w:t>
      </w:r>
      <w:r w:rsidRPr="00C7177C">
        <w:rPr>
          <w:rFonts w:ascii="Tw Cen MT" w:hAnsi="Tw Cen MT"/>
        </w:rPr>
        <w:t xml:space="preserve"> is a project that is not only central to the Seaport Museum’s core purpose</w:t>
      </w:r>
      <w:r>
        <w:rPr>
          <w:rFonts w:ascii="Tw Cen MT" w:hAnsi="Tw Cen MT"/>
        </w:rPr>
        <w:t>,</w:t>
      </w:r>
      <w:r w:rsidRPr="00C7177C">
        <w:rPr>
          <w:rFonts w:ascii="Tw Cen MT" w:hAnsi="Tw Cen MT"/>
        </w:rPr>
        <w:t xml:space="preserve"> but it is personally important to me and our staff</w:t>
      </w:r>
      <w:r>
        <w:rPr>
          <w:rFonts w:ascii="Tw Cen MT" w:hAnsi="Tw Cen MT"/>
        </w:rPr>
        <w:t>,” said Peter S. Seibert, ISM’s president and CEO.</w:t>
      </w:r>
      <w:r w:rsidRPr="00C7177C">
        <w:rPr>
          <w:rFonts w:ascii="Tw Cen MT" w:hAnsi="Tw Cen MT"/>
        </w:rPr>
        <w:t xml:space="preserve"> </w:t>
      </w:r>
      <w:r>
        <w:rPr>
          <w:rFonts w:ascii="Tw Cen MT" w:hAnsi="Tw Cen MT"/>
        </w:rPr>
        <w:t>“</w:t>
      </w:r>
      <w:r w:rsidRPr="00C7177C">
        <w:rPr>
          <w:rFonts w:ascii="Tw Cen MT" w:hAnsi="Tw Cen MT"/>
        </w:rPr>
        <w:t xml:space="preserve">These personal narratives will be critical for us to use in future exhibitions and programs telling the stories of those who lived and worked along the Delaware </w:t>
      </w:r>
      <w:r w:rsidR="004F6F7A">
        <w:rPr>
          <w:rFonts w:ascii="Tw Cen MT" w:hAnsi="Tw Cen MT"/>
        </w:rPr>
        <w:t>R</w:t>
      </w:r>
      <w:r w:rsidRPr="00C7177C">
        <w:rPr>
          <w:rFonts w:ascii="Tw Cen MT" w:hAnsi="Tw Cen MT"/>
        </w:rPr>
        <w:t>iver in the last fifty years. Collecting them now before they are lost makes this a truly imperative project.”</w:t>
      </w:r>
    </w:p>
    <w:p w14:paraId="50222A84" w14:textId="77777777" w:rsidR="00F2170C" w:rsidRDefault="00F2170C" w:rsidP="00455BBF">
      <w:pPr>
        <w:spacing w:after="0" w:line="360" w:lineRule="auto"/>
        <w:rPr>
          <w:rFonts w:ascii="Tw Cen MT" w:hAnsi="Tw Cen MT"/>
        </w:rPr>
      </w:pPr>
    </w:p>
    <w:p w14:paraId="49C5F95F" w14:textId="77777777" w:rsidR="00191CE2" w:rsidRDefault="00DE3547" w:rsidP="00455BBF">
      <w:pPr>
        <w:spacing w:after="0" w:line="360" w:lineRule="auto"/>
        <w:rPr>
          <w:rFonts w:ascii="Tw Cen MT" w:hAnsi="Tw Cen MT"/>
        </w:rPr>
      </w:pPr>
      <w:r>
        <w:rPr>
          <w:rFonts w:ascii="Tw Cen MT" w:hAnsi="Tw Cen MT"/>
        </w:rPr>
        <w:t>Paul D. Best, ISM’s director of the oral history project, noted,</w:t>
      </w:r>
      <w:r w:rsidR="00A04F44">
        <w:rPr>
          <w:rFonts w:ascii="Tw Cen MT" w:hAnsi="Tw Cen MT"/>
        </w:rPr>
        <w:t xml:space="preserve"> </w:t>
      </w:r>
      <w:r w:rsidR="00C84E38">
        <w:rPr>
          <w:rFonts w:ascii="Tw Cen MT" w:hAnsi="Tw Cen MT"/>
        </w:rPr>
        <w:t>“Time has shown that the oral history tradition is a device that brings truth, change and social justice</w:t>
      </w:r>
      <w:r w:rsidR="00A04F44">
        <w:rPr>
          <w:rFonts w:ascii="Tw Cen MT" w:hAnsi="Tw Cen MT"/>
        </w:rPr>
        <w:t xml:space="preserve">. </w:t>
      </w:r>
      <w:r w:rsidR="000B3D51">
        <w:rPr>
          <w:rFonts w:ascii="Tw Cen MT" w:hAnsi="Tw Cen MT"/>
        </w:rPr>
        <w:t xml:space="preserve">Throughout American history, when there was a call to action, Black women were the first to take charge. Stories of their initiative and impact are often put in </w:t>
      </w:r>
      <w:r w:rsidR="000B3D51">
        <w:rPr>
          <w:rFonts w:ascii="Tw Cen MT" w:hAnsi="Tw Cen MT"/>
        </w:rPr>
        <w:lastRenderedPageBreak/>
        <w:t xml:space="preserve">the shadows and out of the history books, but they remain primarily through the oral tradition. This project uplifts stories of </w:t>
      </w:r>
      <w:r w:rsidR="009D53FA">
        <w:rPr>
          <w:rFonts w:ascii="Tw Cen MT" w:hAnsi="Tw Cen MT"/>
        </w:rPr>
        <w:t xml:space="preserve">both women and men living and working along </w:t>
      </w:r>
      <w:r w:rsidR="000B3D51">
        <w:rPr>
          <w:rFonts w:ascii="Tw Cen MT" w:hAnsi="Tw Cen MT"/>
        </w:rPr>
        <w:t xml:space="preserve">the Delaware </w:t>
      </w:r>
      <w:r w:rsidR="00891AE8">
        <w:rPr>
          <w:rFonts w:ascii="Tw Cen MT" w:hAnsi="Tw Cen MT"/>
        </w:rPr>
        <w:t>R</w:t>
      </w:r>
      <w:r w:rsidR="000B3D51">
        <w:rPr>
          <w:rFonts w:ascii="Tw Cen MT" w:hAnsi="Tw Cen MT"/>
        </w:rPr>
        <w:t>iver from 1950-2015</w:t>
      </w:r>
      <w:r w:rsidR="00191CE2">
        <w:rPr>
          <w:rFonts w:ascii="Tw Cen MT" w:hAnsi="Tw Cen MT"/>
        </w:rPr>
        <w:t>.”</w:t>
      </w:r>
    </w:p>
    <w:p w14:paraId="4AFC8F2C" w14:textId="77777777" w:rsidR="00191CE2" w:rsidRDefault="00191CE2" w:rsidP="00455BBF">
      <w:pPr>
        <w:spacing w:after="0" w:line="360" w:lineRule="auto"/>
        <w:rPr>
          <w:rFonts w:ascii="Tw Cen MT" w:hAnsi="Tw Cen MT"/>
        </w:rPr>
      </w:pPr>
    </w:p>
    <w:p w14:paraId="560D66C5" w14:textId="3BEE956F" w:rsidR="00DC1D6F" w:rsidRDefault="00153296" w:rsidP="00455BBF">
      <w:pPr>
        <w:spacing w:after="0" w:line="360" w:lineRule="auto"/>
        <w:rPr>
          <w:rFonts w:ascii="Tw Cen MT" w:hAnsi="Tw Cen MT"/>
        </w:rPr>
      </w:pPr>
      <w:r>
        <w:rPr>
          <w:rFonts w:ascii="Tw Cen MT" w:hAnsi="Tw Cen MT"/>
        </w:rPr>
        <w:t>Since June 2024</w:t>
      </w:r>
      <w:r w:rsidR="00191CE2">
        <w:rPr>
          <w:rFonts w:ascii="Tw Cen MT" w:hAnsi="Tw Cen MT"/>
        </w:rPr>
        <w:t>, most of the oral histories that have been recorded have consisted of Black women creating culture</w:t>
      </w:r>
      <w:r>
        <w:rPr>
          <w:rFonts w:ascii="Tw Cen MT" w:hAnsi="Tw Cen MT"/>
        </w:rPr>
        <w:t xml:space="preserve"> along the Delaware River</w:t>
      </w:r>
      <w:r w:rsidR="00191CE2">
        <w:rPr>
          <w:rFonts w:ascii="Tw Cen MT" w:hAnsi="Tw Cen MT"/>
        </w:rPr>
        <w:t xml:space="preserve">. </w:t>
      </w:r>
      <w:r w:rsidR="00F94EE8">
        <w:rPr>
          <w:rFonts w:ascii="Tw Cen MT" w:hAnsi="Tw Cen MT"/>
        </w:rPr>
        <w:t>Best said the influx of these stories can be easily explained: “You can always find a Black woman working.</w:t>
      </w:r>
      <w:r w:rsidR="0035563A">
        <w:rPr>
          <w:rFonts w:ascii="Tw Cen MT" w:hAnsi="Tw Cen MT"/>
        </w:rPr>
        <w:t xml:space="preserve">” Following this direction, Best has been recording stories of Black women who are merchants, artists and who create community through the various cultural events that happen along the Delaware River. One such story is of Carla </w:t>
      </w:r>
      <w:r w:rsidR="0035563A" w:rsidRPr="00891AE8">
        <w:rPr>
          <w:rFonts w:ascii="Tw Cen MT" w:hAnsi="Tw Cen MT"/>
        </w:rPr>
        <w:t>Wiley</w:t>
      </w:r>
      <w:r w:rsidR="00187B46">
        <w:rPr>
          <w:rFonts w:ascii="Tw Cen MT" w:hAnsi="Tw Cen MT"/>
        </w:rPr>
        <w:t xml:space="preserve">, </w:t>
      </w:r>
      <w:r w:rsidR="00891AE8" w:rsidRPr="00891AE8">
        <w:rPr>
          <w:rFonts w:ascii="Tw Cen MT" w:hAnsi="Tw Cen MT"/>
        </w:rPr>
        <w:t>62</w:t>
      </w:r>
      <w:r w:rsidR="00187B46">
        <w:rPr>
          <w:rFonts w:ascii="Tw Cen MT" w:hAnsi="Tw Cen MT"/>
        </w:rPr>
        <w:t>,</w:t>
      </w:r>
      <w:r w:rsidR="0035563A">
        <w:rPr>
          <w:rFonts w:ascii="Tw Cen MT" w:hAnsi="Tw Cen MT"/>
        </w:rPr>
        <w:t xml:space="preserve"> a folk </w:t>
      </w:r>
      <w:r w:rsidR="00B43FF5">
        <w:rPr>
          <w:rFonts w:ascii="Tw Cen MT" w:hAnsi="Tw Cen MT"/>
        </w:rPr>
        <w:t xml:space="preserve">and teaching artist who is also a former librarian. She has spent over 25 years telling stories around Philadelphia through her voice and her quilting abilities. She assisted the late Denise Valentine with the Middle Passage Project, an annual gathering and reenactment of the enslaved Africans who arrived and landed in Philadelphia along the Delaware River during the Pennsylvania slave trade. </w:t>
      </w:r>
      <w:r>
        <w:rPr>
          <w:rFonts w:ascii="Tw Cen MT" w:hAnsi="Tw Cen MT"/>
        </w:rPr>
        <w:t>(</w:t>
      </w:r>
      <w:r w:rsidR="00B43FF5">
        <w:rPr>
          <w:rFonts w:ascii="Tw Cen MT" w:hAnsi="Tw Cen MT"/>
        </w:rPr>
        <w:t>The pr</w:t>
      </w:r>
      <w:r w:rsidR="00454538">
        <w:rPr>
          <w:rFonts w:ascii="Tw Cen MT" w:hAnsi="Tw Cen MT"/>
        </w:rPr>
        <w:t>oject resulted in a state marker</w:t>
      </w:r>
      <w:bookmarkStart w:id="0" w:name="_GoBack"/>
      <w:bookmarkEnd w:id="0"/>
      <w:r w:rsidR="00B43FF5">
        <w:rPr>
          <w:rFonts w:ascii="Tw Cen MT" w:hAnsi="Tw Cen MT"/>
        </w:rPr>
        <w:t xml:space="preserve"> being installed at Penn’s </w:t>
      </w:r>
      <w:proofErr w:type="gramStart"/>
      <w:r w:rsidR="00B43FF5">
        <w:rPr>
          <w:rFonts w:ascii="Tw Cen MT" w:hAnsi="Tw Cen MT"/>
        </w:rPr>
        <w:t>Landing</w:t>
      </w:r>
      <w:proofErr w:type="gramEnd"/>
      <w:r w:rsidR="00B43FF5">
        <w:rPr>
          <w:rFonts w:ascii="Tw Cen MT" w:hAnsi="Tw Cen MT"/>
        </w:rPr>
        <w:t xml:space="preserve"> </w:t>
      </w:r>
      <w:r w:rsidR="00721213">
        <w:rPr>
          <w:rFonts w:ascii="Tw Cen MT" w:hAnsi="Tw Cen MT"/>
        </w:rPr>
        <w:t>to remember those held captive.</w:t>
      </w:r>
      <w:r>
        <w:rPr>
          <w:rFonts w:ascii="Tw Cen MT" w:hAnsi="Tw Cen MT"/>
        </w:rPr>
        <w:t>)</w:t>
      </w:r>
      <w:r w:rsidR="00721213">
        <w:rPr>
          <w:rFonts w:ascii="Tw Cen MT" w:hAnsi="Tw Cen MT"/>
        </w:rPr>
        <w:t xml:space="preserve"> A. Marcy Francis, 80, is another woman who has shared her story for “Breaking Uncommon Ground.” Francis is a world-renowned b</w:t>
      </w:r>
      <w:r w:rsidR="00A656DE">
        <w:rPr>
          <w:rFonts w:ascii="Tw Cen MT" w:hAnsi="Tw Cen MT"/>
        </w:rPr>
        <w:t xml:space="preserve">assist, known as “Lady Fingers,” from </w:t>
      </w:r>
      <w:r w:rsidR="000B3231" w:rsidRPr="000B3231">
        <w:rPr>
          <w:rFonts w:ascii="Tw Cen MT" w:hAnsi="Tw Cen MT"/>
        </w:rPr>
        <w:t xml:space="preserve">the legendary Uptown Theater of North Philadelphia </w:t>
      </w:r>
      <w:r w:rsidR="000B3231">
        <w:rPr>
          <w:rFonts w:ascii="Tw Cen MT" w:hAnsi="Tw Cen MT"/>
        </w:rPr>
        <w:t xml:space="preserve">to </w:t>
      </w:r>
      <w:r w:rsidR="00A656DE">
        <w:rPr>
          <w:rFonts w:ascii="Tw Cen MT" w:hAnsi="Tw Cen MT"/>
        </w:rPr>
        <w:t>the North Pole</w:t>
      </w:r>
      <w:r w:rsidR="000B3231">
        <w:rPr>
          <w:rFonts w:ascii="Tw Cen MT" w:hAnsi="Tw Cen MT"/>
        </w:rPr>
        <w:t>.</w:t>
      </w:r>
      <w:r w:rsidR="00A656DE">
        <w:rPr>
          <w:rFonts w:ascii="Tw Cen MT" w:hAnsi="Tw Cen MT"/>
        </w:rPr>
        <w:t xml:space="preserve"> She has performed </w:t>
      </w:r>
      <w:r>
        <w:rPr>
          <w:rFonts w:ascii="Tw Cen MT" w:hAnsi="Tw Cen MT"/>
        </w:rPr>
        <w:t>th</w:t>
      </w:r>
      <w:r w:rsidR="00A656DE">
        <w:rPr>
          <w:rFonts w:ascii="Tw Cen MT" w:hAnsi="Tw Cen MT"/>
        </w:rPr>
        <w:t>e electric bass and s</w:t>
      </w:r>
      <w:r w:rsidR="006E1EF8">
        <w:rPr>
          <w:rFonts w:ascii="Tw Cen MT" w:hAnsi="Tw Cen MT"/>
        </w:rPr>
        <w:t>ang</w:t>
      </w:r>
      <w:r w:rsidR="00A656DE">
        <w:rPr>
          <w:rFonts w:ascii="Tw Cen MT" w:hAnsi="Tw Cen MT"/>
        </w:rPr>
        <w:t xml:space="preserve"> songs of love, hope and inspiration. Francis spent a significant amount of time at Penn’s Landing performing with the Women’s </w:t>
      </w:r>
      <w:proofErr w:type="spellStart"/>
      <w:r w:rsidR="00A656DE">
        <w:rPr>
          <w:rFonts w:ascii="Tw Cen MT" w:hAnsi="Tw Cen MT"/>
        </w:rPr>
        <w:t>Shekere</w:t>
      </w:r>
      <w:proofErr w:type="spellEnd"/>
      <w:r w:rsidR="00A656DE">
        <w:rPr>
          <w:rFonts w:ascii="Tw Cen MT" w:hAnsi="Tw Cen MT"/>
        </w:rPr>
        <w:t xml:space="preserve"> Ensemble, an all-Black woman percussionist group in Philadelphia. A third Black woman who is creating culture along the Delaware River</w:t>
      </w:r>
      <w:r w:rsidR="006D1EFD">
        <w:rPr>
          <w:rFonts w:ascii="Tw Cen MT" w:hAnsi="Tw Cen MT"/>
        </w:rPr>
        <w:t xml:space="preserve"> whose story is</w:t>
      </w:r>
      <w:r w:rsidR="00A656DE">
        <w:rPr>
          <w:rFonts w:ascii="Tw Cen MT" w:hAnsi="Tw Cen MT"/>
        </w:rPr>
        <w:t xml:space="preserve"> included in the project is 71-year-old Rashida W</w:t>
      </w:r>
      <w:r w:rsidR="006A0AA5">
        <w:rPr>
          <w:rFonts w:ascii="Tw Cen MT" w:hAnsi="Tw Cen MT"/>
        </w:rPr>
        <w:t>a</w:t>
      </w:r>
      <w:r w:rsidR="00A656DE">
        <w:rPr>
          <w:rFonts w:ascii="Tw Cen MT" w:hAnsi="Tw Cen MT"/>
        </w:rPr>
        <w:t>tson</w:t>
      </w:r>
      <w:r w:rsidR="006A0AA5">
        <w:rPr>
          <w:rFonts w:ascii="Tw Cen MT" w:hAnsi="Tw Cen MT"/>
        </w:rPr>
        <w:t>, a local merchant with an international reach. As the founder of The Silk Tent and Ultra Silk Art Gallery, Watson has been a merchant of jewelry, textiles, home décor and gifts to the Philadelphia community and beyond. She has vended at most festivals at Penn’s Landing and currently has a boutique in West Philadelphia. She shared touching memories of growing her business, raising her family and staking her claim in a male-dominated industry.</w:t>
      </w:r>
    </w:p>
    <w:p w14:paraId="5B2C80F6" w14:textId="77777777" w:rsidR="006A0AA5" w:rsidRDefault="006A0AA5" w:rsidP="00455BBF">
      <w:pPr>
        <w:spacing w:after="0" w:line="360" w:lineRule="auto"/>
        <w:rPr>
          <w:rFonts w:ascii="Tw Cen MT" w:hAnsi="Tw Cen MT"/>
        </w:rPr>
      </w:pPr>
    </w:p>
    <w:p w14:paraId="555C3EB3" w14:textId="77777777" w:rsidR="006A0AA5" w:rsidRDefault="009D6F37" w:rsidP="00455BBF">
      <w:pPr>
        <w:spacing w:after="0" w:line="360" w:lineRule="auto"/>
        <w:rPr>
          <w:rFonts w:ascii="Tw Cen MT" w:hAnsi="Tw Cen MT"/>
        </w:rPr>
      </w:pPr>
      <w:r>
        <w:rPr>
          <w:rFonts w:ascii="Tw Cen MT" w:hAnsi="Tw Cen MT"/>
        </w:rPr>
        <w:t xml:space="preserve">The stories of Philadelphia’s Black union workers of the Delaware River are equally important and fascinating. Janet Elam, 52, is one such participant </w:t>
      </w:r>
      <w:r w:rsidR="006D1EFD">
        <w:rPr>
          <w:rFonts w:ascii="Tw Cen MT" w:hAnsi="Tw Cen MT"/>
        </w:rPr>
        <w:t>in</w:t>
      </w:r>
      <w:r>
        <w:rPr>
          <w:rFonts w:ascii="Tw Cen MT" w:hAnsi="Tw Cen MT"/>
        </w:rPr>
        <w:t xml:space="preserve"> “Breaking Uncommon Ground.” </w:t>
      </w:r>
      <w:r w:rsidR="000B3231" w:rsidRPr="000B3231">
        <w:rPr>
          <w:rFonts w:ascii="Tw Cen MT" w:hAnsi="Tw Cen MT"/>
        </w:rPr>
        <w:t xml:space="preserve">To her knowledge, </w:t>
      </w:r>
      <w:r w:rsidR="000B3231">
        <w:rPr>
          <w:rFonts w:ascii="Tw Cen MT" w:hAnsi="Tw Cen MT"/>
        </w:rPr>
        <w:t>she is the</w:t>
      </w:r>
      <w:r>
        <w:rPr>
          <w:rFonts w:ascii="Tw Cen MT" w:hAnsi="Tw Cen MT"/>
        </w:rPr>
        <w:t xml:space="preserve"> first woman member of the International Longshoreman’s Association Local 1291, </w:t>
      </w:r>
      <w:r w:rsidR="000B3231">
        <w:rPr>
          <w:rFonts w:ascii="Tw Cen MT" w:hAnsi="Tw Cen MT"/>
        </w:rPr>
        <w:t xml:space="preserve">and </w:t>
      </w:r>
      <w:r>
        <w:rPr>
          <w:rFonts w:ascii="Tw Cen MT" w:hAnsi="Tw Cen MT"/>
        </w:rPr>
        <w:t xml:space="preserve">Elam attributes earning this title to her tenacity and work ethic. </w:t>
      </w:r>
      <w:r w:rsidR="006B52D6">
        <w:rPr>
          <w:rFonts w:ascii="Tw Cen MT" w:hAnsi="Tw Cen MT"/>
        </w:rPr>
        <w:t xml:space="preserve">In her oral history project interview, she shared stories of facing opposition of a patriarchal organization, mentoring other women and always making noise when something is not right. Her family not only has a legacy of Longshoremen, but also ran a restaurant called The Longshoreman’s Grill near the Delaware River. Marcus Cooper, </w:t>
      </w:r>
      <w:r w:rsidR="00187B46">
        <w:rPr>
          <w:rFonts w:ascii="Tw Cen MT" w:hAnsi="Tw Cen MT"/>
        </w:rPr>
        <w:t>35</w:t>
      </w:r>
      <w:r w:rsidR="006B52D6">
        <w:rPr>
          <w:rFonts w:ascii="Tw Cen MT" w:hAnsi="Tw Cen MT"/>
        </w:rPr>
        <w:t xml:space="preserve">, did not have the benefit of a family legacy in the union, but his story of perseverance </w:t>
      </w:r>
      <w:r w:rsidR="005F7B87">
        <w:rPr>
          <w:rFonts w:ascii="Tw Cen MT" w:hAnsi="Tw Cen MT"/>
        </w:rPr>
        <w:t xml:space="preserve">is no less captivating. For </w:t>
      </w:r>
      <w:r w:rsidR="00187B46">
        <w:rPr>
          <w:rFonts w:ascii="Tw Cen MT" w:hAnsi="Tw Cen MT"/>
        </w:rPr>
        <w:t xml:space="preserve">four </w:t>
      </w:r>
      <w:r w:rsidR="005F7B87">
        <w:rPr>
          <w:rFonts w:ascii="Tw Cen MT" w:hAnsi="Tw Cen MT"/>
        </w:rPr>
        <w:t>months, Cooper sat inside the hiring center of the Longshoreman union in hopes of getting a job. He did not realize that his streak of bad luck was simply due to not having a sponsor to vouch for him. Through the kindness of a veteran Longshoreman, Cooper earned his stripes as a dockworker and became a member of the union, creating a career legacy for himself rather than resting on one.</w:t>
      </w:r>
      <w:r w:rsidR="00EB55DC">
        <w:rPr>
          <w:rFonts w:ascii="Tw Cen MT" w:hAnsi="Tw Cen MT"/>
        </w:rPr>
        <w:t xml:space="preserve"> Helena Butler</w:t>
      </w:r>
      <w:r w:rsidR="00187B46">
        <w:rPr>
          <w:rFonts w:ascii="Tw Cen MT" w:hAnsi="Tw Cen MT"/>
        </w:rPr>
        <w:t>, 37,</w:t>
      </w:r>
      <w:r w:rsidR="00EB55DC">
        <w:rPr>
          <w:rFonts w:ascii="Tw Cen MT" w:hAnsi="Tw Cen MT"/>
        </w:rPr>
        <w:t xml:space="preserve"> is an entrepreneur and the daughter of a late Delaware River longshoreman. A Philadelphia native, Butler shared her memories of </w:t>
      </w:r>
      <w:r w:rsidR="00EB55DC">
        <w:rPr>
          <w:rFonts w:ascii="Tw Cen MT" w:hAnsi="Tw Cen MT"/>
        </w:rPr>
        <w:lastRenderedPageBreak/>
        <w:t>her late father and spoke passionately about how his career at the docks built his character</w:t>
      </w:r>
      <w:r w:rsidR="008146FC">
        <w:rPr>
          <w:rFonts w:ascii="Tw Cen MT" w:hAnsi="Tw Cen MT"/>
        </w:rPr>
        <w:t xml:space="preserve"> and</w:t>
      </w:r>
      <w:r w:rsidR="00EB55DC">
        <w:rPr>
          <w:rFonts w:ascii="Tw Cen MT" w:hAnsi="Tw Cen MT"/>
        </w:rPr>
        <w:t xml:space="preserve"> work ethic</w:t>
      </w:r>
      <w:r w:rsidR="008146FC">
        <w:rPr>
          <w:rFonts w:ascii="Tw Cen MT" w:hAnsi="Tw Cen MT"/>
        </w:rPr>
        <w:t xml:space="preserve"> while bringing a sense of pride and stability to her family, which led to his passion of traveling on cruise ships.</w:t>
      </w:r>
    </w:p>
    <w:p w14:paraId="4EDE30FE" w14:textId="77777777" w:rsidR="00EF3451" w:rsidRDefault="00EF3451" w:rsidP="00455BBF">
      <w:pPr>
        <w:spacing w:after="0" w:line="360" w:lineRule="auto"/>
        <w:rPr>
          <w:rFonts w:ascii="Tw Cen MT" w:hAnsi="Tw Cen MT"/>
        </w:rPr>
      </w:pPr>
    </w:p>
    <w:p w14:paraId="3D0A638E" w14:textId="77777777" w:rsidR="00EF3451" w:rsidRDefault="00EF3451" w:rsidP="00455BBF">
      <w:pPr>
        <w:spacing w:after="0" w:line="360" w:lineRule="auto"/>
        <w:rPr>
          <w:rFonts w:ascii="Tw Cen MT" w:hAnsi="Tw Cen MT"/>
        </w:rPr>
      </w:pPr>
      <w:r>
        <w:rPr>
          <w:rFonts w:ascii="Tw Cen MT" w:hAnsi="Tw Cen MT"/>
        </w:rPr>
        <w:t>Assisting Best in recording the oral histories are three</w:t>
      </w:r>
      <w:r w:rsidR="008472A7">
        <w:rPr>
          <w:rFonts w:ascii="Tw Cen MT" w:hAnsi="Tw Cen MT"/>
        </w:rPr>
        <w:t xml:space="preserve"> local</w:t>
      </w:r>
      <w:r>
        <w:rPr>
          <w:rFonts w:ascii="Tw Cen MT" w:hAnsi="Tw Cen MT"/>
        </w:rPr>
        <w:t xml:space="preserve"> high school students and two students from Temple University and the University of Pennsylvania</w:t>
      </w:r>
      <w:r w:rsidR="00F009BC">
        <w:rPr>
          <w:rFonts w:ascii="Tw Cen MT" w:hAnsi="Tw Cen MT"/>
        </w:rPr>
        <w:t>, bringing a multi-generational component to “Breaking Uncommon Ground</w:t>
      </w:r>
      <w:r w:rsidR="008472A7">
        <w:rPr>
          <w:rFonts w:ascii="Tw Cen MT" w:hAnsi="Tw Cen MT"/>
        </w:rPr>
        <w:t>.</w:t>
      </w:r>
      <w:r w:rsidR="00F009BC">
        <w:rPr>
          <w:rFonts w:ascii="Tw Cen MT" w:hAnsi="Tw Cen MT"/>
        </w:rPr>
        <w:t xml:space="preserve">” </w:t>
      </w:r>
      <w:r w:rsidR="008472A7">
        <w:rPr>
          <w:rFonts w:ascii="Tw Cen MT" w:hAnsi="Tw Cen MT"/>
        </w:rPr>
        <w:t>E</w:t>
      </w:r>
      <w:r w:rsidR="00F009BC">
        <w:rPr>
          <w:rFonts w:ascii="Tw Cen MT" w:hAnsi="Tw Cen MT"/>
        </w:rPr>
        <w:t xml:space="preserve">lders pass their stories down to </w:t>
      </w:r>
      <w:r w:rsidR="009A6321">
        <w:rPr>
          <w:rFonts w:ascii="Tw Cen MT" w:hAnsi="Tw Cen MT"/>
        </w:rPr>
        <w:t xml:space="preserve">the </w:t>
      </w:r>
      <w:r w:rsidR="00F009BC">
        <w:rPr>
          <w:rFonts w:ascii="Tw Cen MT" w:hAnsi="Tw Cen MT"/>
        </w:rPr>
        <w:t>young people who Best is training to interview and process the stories</w:t>
      </w:r>
      <w:r w:rsidR="009A6321">
        <w:rPr>
          <w:rFonts w:ascii="Tw Cen MT" w:hAnsi="Tw Cen MT"/>
        </w:rPr>
        <w:t xml:space="preserve"> for visitors to learn from in the future</w:t>
      </w:r>
      <w:r w:rsidR="00F009BC">
        <w:rPr>
          <w:rFonts w:ascii="Tw Cen MT" w:hAnsi="Tw Cen MT"/>
        </w:rPr>
        <w:t>.</w:t>
      </w:r>
    </w:p>
    <w:p w14:paraId="529A0BE9" w14:textId="77777777" w:rsidR="00F009BC" w:rsidRDefault="00F009BC" w:rsidP="00455BBF">
      <w:pPr>
        <w:spacing w:after="0" w:line="360" w:lineRule="auto"/>
        <w:rPr>
          <w:rFonts w:ascii="Tw Cen MT" w:hAnsi="Tw Cen MT"/>
        </w:rPr>
      </w:pPr>
    </w:p>
    <w:p w14:paraId="7AC7D4DD" w14:textId="77777777" w:rsidR="00F009BC" w:rsidRDefault="00F009BC" w:rsidP="00455BBF">
      <w:pPr>
        <w:spacing w:after="0" w:line="360" w:lineRule="auto"/>
        <w:rPr>
          <w:rFonts w:ascii="Tw Cen MT" w:hAnsi="Tw Cen MT"/>
        </w:rPr>
      </w:pPr>
      <w:r>
        <w:rPr>
          <w:rFonts w:ascii="Tw Cen MT" w:hAnsi="Tw Cen MT"/>
        </w:rPr>
        <w:t>Best said that the ebb and flow of this project is a story in itself that speaks to what he wants visitors to ISM to understand when the exhibition opens in Fall 2026. “We need t</w:t>
      </w:r>
      <w:r w:rsidR="009A6321">
        <w:rPr>
          <w:rFonts w:ascii="Tw Cen MT" w:hAnsi="Tw Cen MT"/>
        </w:rPr>
        <w:t>o</w:t>
      </w:r>
      <w:r>
        <w:rPr>
          <w:rFonts w:ascii="Tw Cen MT" w:hAnsi="Tw Cen MT"/>
        </w:rPr>
        <w:t xml:space="preserve"> realize that the real history of any </w:t>
      </w:r>
      <w:r w:rsidR="00BF3EA1">
        <w:rPr>
          <w:rFonts w:ascii="Tw Cen MT" w:hAnsi="Tw Cen MT"/>
        </w:rPr>
        <w:t>people lies in their stories and how they get by. While 1-95’s construction may bring up the pain of the past, “Breaking Uncommon Ground” is bringing to light the joy and hope that Black people bring to America in real time.”</w:t>
      </w:r>
    </w:p>
    <w:p w14:paraId="5F3E1FB7" w14:textId="77777777" w:rsidR="00CA0197" w:rsidRDefault="00CA0197" w:rsidP="00455BBF">
      <w:pPr>
        <w:spacing w:after="0" w:line="360" w:lineRule="auto"/>
        <w:rPr>
          <w:rFonts w:ascii="Tw Cen MT" w:hAnsi="Tw Cen MT"/>
        </w:rPr>
      </w:pPr>
    </w:p>
    <w:p w14:paraId="6D538C04" w14:textId="77777777" w:rsidR="00891AE8" w:rsidRPr="00CA0197" w:rsidRDefault="00891AE8" w:rsidP="00891AE8">
      <w:pPr>
        <w:spacing w:after="0" w:line="360" w:lineRule="auto"/>
        <w:rPr>
          <w:rFonts w:ascii="Tw Cen MT" w:hAnsi="Tw Cen MT"/>
        </w:rPr>
      </w:pPr>
      <w:r>
        <w:rPr>
          <w:rFonts w:ascii="Tw Cen MT" w:hAnsi="Tw Cen MT"/>
        </w:rPr>
        <w:t xml:space="preserve">Major funding for “Breaking Uncommon Ground on the Delaware River” has been provided by The Pew Center for Arts &amp; Heritage with additional support from the William Penn Foundation. </w:t>
      </w:r>
    </w:p>
    <w:p w14:paraId="392F5BCE" w14:textId="77777777" w:rsidR="00891AE8" w:rsidRDefault="00891AE8" w:rsidP="00455BBF">
      <w:pPr>
        <w:spacing w:after="0" w:line="360" w:lineRule="auto"/>
        <w:rPr>
          <w:rFonts w:ascii="Tw Cen MT" w:hAnsi="Tw Cen MT"/>
        </w:rPr>
      </w:pPr>
    </w:p>
    <w:p w14:paraId="68E1CC78" w14:textId="77777777" w:rsidR="00CA0197" w:rsidRPr="00CA0197" w:rsidRDefault="00CA0197" w:rsidP="00455BBF">
      <w:pPr>
        <w:spacing w:after="0" w:line="360" w:lineRule="auto"/>
        <w:rPr>
          <w:rFonts w:ascii="Tw Cen MT" w:hAnsi="Tw Cen MT"/>
        </w:rPr>
      </w:pPr>
      <w:r>
        <w:rPr>
          <w:rFonts w:ascii="Tw Cen MT" w:hAnsi="Tw Cen MT"/>
        </w:rPr>
        <w:t xml:space="preserve">For further information about “Breaking Uncommon Ground” and to learn more about contributing a story to the oral history project, please visit </w:t>
      </w:r>
      <w:hyperlink r:id="rId7" w:history="1">
        <w:r w:rsidRPr="00CA0197">
          <w:rPr>
            <w:rStyle w:val="Hyperlink"/>
            <w:rFonts w:ascii="Tw Cen MT" w:hAnsi="Tw Cen MT"/>
          </w:rPr>
          <w:t>https://www.phillyseaport.org/breaking-uncommon-ground/</w:t>
        </w:r>
      </w:hyperlink>
      <w:r>
        <w:rPr>
          <w:rFonts w:ascii="Tw Cen MT" w:hAnsi="Tw Cen MT"/>
        </w:rPr>
        <w:t>.</w:t>
      </w:r>
    </w:p>
    <w:p w14:paraId="396E013E" w14:textId="77777777" w:rsidR="00BF3EA1" w:rsidRDefault="00BF3EA1" w:rsidP="00455BBF">
      <w:pPr>
        <w:spacing w:after="0" w:line="360" w:lineRule="auto"/>
        <w:rPr>
          <w:rFonts w:ascii="Tw Cen MT" w:hAnsi="Tw Cen MT"/>
        </w:rPr>
      </w:pPr>
    </w:p>
    <w:p w14:paraId="4C3285B5" w14:textId="77777777" w:rsidR="00BF3EA1" w:rsidRPr="002110C6" w:rsidRDefault="00BF3EA1" w:rsidP="00BF3EA1">
      <w:pPr>
        <w:spacing w:after="0" w:line="360" w:lineRule="auto"/>
        <w:rPr>
          <w:rFonts w:ascii="Tw Cen MT" w:hAnsi="Tw Cen MT"/>
          <w:i/>
          <w:iCs/>
          <w:u w:val="single"/>
        </w:rPr>
      </w:pPr>
      <w:r w:rsidRPr="002110C6">
        <w:rPr>
          <w:rFonts w:ascii="Tw Cen MT" w:hAnsi="Tw Cen MT"/>
          <w:b/>
          <w:i/>
          <w:iCs/>
          <w:u w:val="single"/>
        </w:rPr>
        <w:t xml:space="preserve">About Independence Seaport Museum </w:t>
      </w:r>
    </w:p>
    <w:p w14:paraId="494056F5" w14:textId="77777777" w:rsidR="00BF3EA1" w:rsidRDefault="00BF3EA1" w:rsidP="00BF3EA1">
      <w:pPr>
        <w:spacing w:after="0" w:line="360" w:lineRule="auto"/>
        <w:rPr>
          <w:rFonts w:ascii="Tw Cen MT" w:hAnsi="Tw Cen MT"/>
          <w:i/>
          <w:iCs/>
        </w:rPr>
      </w:pPr>
      <w:r w:rsidRPr="002110C6">
        <w:rPr>
          <w:rFonts w:ascii="Tw Cen MT" w:hAnsi="Tw Cen MT"/>
          <w:i/>
          <w:iCs/>
        </w:rPr>
        <w:t xml:space="preserve">The Independence Seaport Museum (ISM), founded in 1960 as the Philadelphia Maritime Museum, encourages visitors to discover Philadelphia's river of history and world of connections. Stewards of the Olympia, a nineteenth-century cruiser, and the </w:t>
      </w:r>
      <w:proofErr w:type="spellStart"/>
      <w:r w:rsidRPr="002110C6">
        <w:rPr>
          <w:rFonts w:ascii="Tw Cen MT" w:hAnsi="Tw Cen MT"/>
          <w:i/>
          <w:iCs/>
        </w:rPr>
        <w:t>Becuna</w:t>
      </w:r>
      <w:proofErr w:type="spellEnd"/>
      <w:r w:rsidRPr="002110C6">
        <w:rPr>
          <w:rFonts w:ascii="Tw Cen MT" w:hAnsi="Tw Cen MT"/>
          <w:i/>
          <w:iCs/>
        </w:rPr>
        <w:t>, a World War II-era submarine, ISM is home to interactive and award-winning exhibitions, one of the largest collections of historic maritime artifacts in the world and a boatbuilding workshop. Accredited by the American Association of Museums since the 1970s</w:t>
      </w:r>
      <w:r>
        <w:rPr>
          <w:rFonts w:ascii="Tw Cen MT" w:hAnsi="Tw Cen MT"/>
          <w:i/>
          <w:iCs/>
        </w:rPr>
        <w:t xml:space="preserve">, </w:t>
      </w:r>
      <w:r w:rsidRPr="009F1504">
        <w:rPr>
          <w:rFonts w:ascii="Tw Cen MT" w:hAnsi="Tw Cen MT"/>
          <w:i/>
          <w:iCs/>
        </w:rPr>
        <w:t xml:space="preserve">it is a premier, year-round destination adjacent to Spruce Street Harbor Park on Penn’s </w:t>
      </w:r>
      <w:r>
        <w:rPr>
          <w:rFonts w:ascii="Tw Cen MT" w:hAnsi="Tw Cen MT"/>
          <w:i/>
          <w:iCs/>
        </w:rPr>
        <w:t>Landing</w:t>
      </w:r>
      <w:r w:rsidRPr="002110C6">
        <w:rPr>
          <w:rFonts w:ascii="Tw Cen MT" w:hAnsi="Tw Cen MT"/>
          <w:i/>
          <w:iCs/>
        </w:rPr>
        <w:t xml:space="preserve">. Visit daily from 10 a.m. to 5 p.m. and see our full schedule of programs and events at phillyseaport.org.  Visit </w:t>
      </w:r>
      <w:hyperlink r:id="rId8" w:history="1">
        <w:r w:rsidRPr="002110C6">
          <w:rPr>
            <w:rStyle w:val="Hyperlink"/>
            <w:rFonts w:ascii="Tw Cen MT" w:hAnsi="Tw Cen MT"/>
            <w:i/>
            <w:iCs/>
            <w:u w:val="none"/>
          </w:rPr>
          <w:t>https://www.phillyseaport.org/admissons-hours-of-operation/</w:t>
        </w:r>
      </w:hyperlink>
      <w:r w:rsidRPr="002110C6">
        <w:rPr>
          <w:rFonts w:ascii="Tw Cen MT" w:hAnsi="Tw Cen MT"/>
          <w:i/>
          <w:iCs/>
        </w:rPr>
        <w:t xml:space="preserve"> to learn about ticket packages and guided tour options.</w:t>
      </w:r>
    </w:p>
    <w:p w14:paraId="4454C58D" w14:textId="77777777" w:rsidR="00BF3EA1" w:rsidRDefault="00BF3EA1" w:rsidP="00455BBF">
      <w:pPr>
        <w:spacing w:after="0" w:line="360" w:lineRule="auto"/>
        <w:rPr>
          <w:rFonts w:ascii="Tw Cen MT" w:hAnsi="Tw Cen MT"/>
        </w:rPr>
      </w:pPr>
    </w:p>
    <w:p w14:paraId="032B962E" w14:textId="77777777" w:rsidR="00BF3EA1" w:rsidRDefault="00BF3EA1" w:rsidP="00BF3EA1">
      <w:pPr>
        <w:spacing w:after="0" w:line="360" w:lineRule="auto"/>
        <w:jc w:val="center"/>
        <w:rPr>
          <w:rFonts w:ascii="Tw Cen MT" w:hAnsi="Tw Cen MT"/>
        </w:rPr>
      </w:pPr>
      <w:r>
        <w:rPr>
          <w:rFonts w:ascii="Tw Cen MT" w:hAnsi="Tw Cen MT"/>
        </w:rPr>
        <w:t># # #</w:t>
      </w:r>
    </w:p>
    <w:p w14:paraId="3A2D2207" w14:textId="77777777" w:rsidR="00BF3EA1" w:rsidRPr="00EB55DC" w:rsidRDefault="00BF3EA1" w:rsidP="00BF3EA1">
      <w:pPr>
        <w:spacing w:after="0" w:line="360" w:lineRule="auto"/>
        <w:rPr>
          <w:rFonts w:ascii="Tw Cen MT" w:hAnsi="Tw Cen MT"/>
        </w:rPr>
      </w:pPr>
    </w:p>
    <w:p w14:paraId="707F2CAD" w14:textId="77777777" w:rsidR="00A01166" w:rsidRDefault="00A01166" w:rsidP="00455BBF">
      <w:pPr>
        <w:spacing w:after="0" w:line="360" w:lineRule="auto"/>
        <w:rPr>
          <w:rFonts w:ascii="Tw Cen MT" w:hAnsi="Tw Cen MT"/>
        </w:rPr>
      </w:pPr>
    </w:p>
    <w:p w14:paraId="59E1DA4A" w14:textId="77777777" w:rsidR="00A01166" w:rsidRPr="00045A1F" w:rsidRDefault="00A01166" w:rsidP="00455BBF">
      <w:pPr>
        <w:spacing w:after="0" w:line="360" w:lineRule="auto"/>
        <w:rPr>
          <w:rFonts w:ascii="Tw Cen MT" w:hAnsi="Tw Cen MT"/>
        </w:rPr>
      </w:pPr>
    </w:p>
    <w:p w14:paraId="48802305" w14:textId="77777777" w:rsidR="00917155" w:rsidRPr="00917155" w:rsidRDefault="00917155" w:rsidP="00917155">
      <w:pPr>
        <w:jc w:val="center"/>
        <w:rPr>
          <w:rFonts w:ascii="Tw Cen MT" w:hAnsi="Tw Cen MT"/>
          <w:b/>
          <w:bCs/>
        </w:rPr>
      </w:pPr>
    </w:p>
    <w:sectPr w:rsidR="00917155" w:rsidRPr="00917155" w:rsidSect="00917155">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55"/>
    <w:rsid w:val="00045A1F"/>
    <w:rsid w:val="000B3231"/>
    <w:rsid w:val="000B3D51"/>
    <w:rsid w:val="00146A83"/>
    <w:rsid w:val="00153296"/>
    <w:rsid w:val="001672AC"/>
    <w:rsid w:val="00187B46"/>
    <w:rsid w:val="00191CE2"/>
    <w:rsid w:val="001C05A3"/>
    <w:rsid w:val="00237E07"/>
    <w:rsid w:val="00265737"/>
    <w:rsid w:val="002A287E"/>
    <w:rsid w:val="002C63C0"/>
    <w:rsid w:val="002D49EA"/>
    <w:rsid w:val="0035563A"/>
    <w:rsid w:val="003C079B"/>
    <w:rsid w:val="004054D8"/>
    <w:rsid w:val="00454538"/>
    <w:rsid w:val="00455BBF"/>
    <w:rsid w:val="004F6F7A"/>
    <w:rsid w:val="005F7B87"/>
    <w:rsid w:val="00641AEC"/>
    <w:rsid w:val="006A0AA5"/>
    <w:rsid w:val="006B52D6"/>
    <w:rsid w:val="006D1EFD"/>
    <w:rsid w:val="006E1EF8"/>
    <w:rsid w:val="00721213"/>
    <w:rsid w:val="007366B7"/>
    <w:rsid w:val="007B217A"/>
    <w:rsid w:val="008146FC"/>
    <w:rsid w:val="008472A7"/>
    <w:rsid w:val="00891AE8"/>
    <w:rsid w:val="00917155"/>
    <w:rsid w:val="009A6321"/>
    <w:rsid w:val="009D53FA"/>
    <w:rsid w:val="009D6F37"/>
    <w:rsid w:val="00A01166"/>
    <w:rsid w:val="00A04F44"/>
    <w:rsid w:val="00A1054D"/>
    <w:rsid w:val="00A14F5B"/>
    <w:rsid w:val="00A656DE"/>
    <w:rsid w:val="00A9612B"/>
    <w:rsid w:val="00AC443E"/>
    <w:rsid w:val="00B02A52"/>
    <w:rsid w:val="00B43FF5"/>
    <w:rsid w:val="00B56ABA"/>
    <w:rsid w:val="00B71B15"/>
    <w:rsid w:val="00BF3EA1"/>
    <w:rsid w:val="00BF6FCA"/>
    <w:rsid w:val="00C7177C"/>
    <w:rsid w:val="00C84E38"/>
    <w:rsid w:val="00CA0197"/>
    <w:rsid w:val="00D641A9"/>
    <w:rsid w:val="00DC1D6F"/>
    <w:rsid w:val="00DC204F"/>
    <w:rsid w:val="00DE3547"/>
    <w:rsid w:val="00EB55DC"/>
    <w:rsid w:val="00EF3451"/>
    <w:rsid w:val="00F009BC"/>
    <w:rsid w:val="00F2170C"/>
    <w:rsid w:val="00F401CE"/>
    <w:rsid w:val="00F9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6BCB"/>
  <w15:chartTrackingRefBased/>
  <w15:docId w15:val="{4B2DE75D-38E3-4204-A7F1-29BE0F0F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1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17155"/>
    <w:rPr>
      <w:color w:val="0000FF"/>
      <w:u w:val="single"/>
    </w:rPr>
  </w:style>
  <w:style w:type="character" w:customStyle="1" w:styleId="UnresolvedMention">
    <w:name w:val="Unresolved Mention"/>
    <w:basedOn w:val="DefaultParagraphFont"/>
    <w:uiPriority w:val="99"/>
    <w:semiHidden/>
    <w:unhideWhenUsed/>
    <w:rsid w:val="00CA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2738">
      <w:bodyDiv w:val="1"/>
      <w:marLeft w:val="0"/>
      <w:marRight w:val="0"/>
      <w:marTop w:val="0"/>
      <w:marBottom w:val="0"/>
      <w:divBdr>
        <w:top w:val="none" w:sz="0" w:space="0" w:color="auto"/>
        <w:left w:val="none" w:sz="0" w:space="0" w:color="auto"/>
        <w:bottom w:val="none" w:sz="0" w:space="0" w:color="auto"/>
        <w:right w:val="none" w:sz="0" w:space="0" w:color="auto"/>
      </w:divBdr>
    </w:div>
    <w:div w:id="58880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lyseaport.org/admissons-hours-of-operation/" TargetMode="External"/><Relationship Id="rId3" Type="http://schemas.openxmlformats.org/officeDocument/2006/relationships/webSettings" Target="webSettings.xml"/><Relationship Id="rId7" Type="http://schemas.openxmlformats.org/officeDocument/2006/relationships/hyperlink" Target="https://www.phillyseaport.org/breaking-uncommon-grou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furlong@phillyseaport.org" TargetMode="External"/><Relationship Id="rId5" Type="http://schemas.openxmlformats.org/officeDocument/2006/relationships/hyperlink" Target="mailto:robyn@robynliverant.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7612</Characters>
  <Application>Microsoft Office Word</Application>
  <DocSecurity>4</DocSecurity>
  <Lines>181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dc:creator>
  <cp:keywords/>
  <dc:description/>
  <cp:lastModifiedBy>Alexis Furlong</cp:lastModifiedBy>
  <cp:revision>2</cp:revision>
  <dcterms:created xsi:type="dcterms:W3CDTF">2025-01-06T15:18:00Z</dcterms:created>
  <dcterms:modified xsi:type="dcterms:W3CDTF">2025-01-06T15:18:00Z</dcterms:modified>
</cp:coreProperties>
</file>